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CD" w:rsidRPr="003B513C" w:rsidRDefault="00256DCD" w:rsidP="00256DCD">
      <w:pPr>
        <w:keepNext/>
        <w:spacing w:before="240" w:after="240" w:line="276" w:lineRule="auto"/>
        <w:jc w:val="right"/>
        <w:outlineLvl w:val="0"/>
        <w:rPr>
          <w:sz w:val="20"/>
          <w:szCs w:val="20"/>
        </w:rPr>
      </w:pPr>
      <w:bookmarkStart w:id="0" w:name="_GoBack"/>
      <w:bookmarkEnd w:id="0"/>
      <w:r w:rsidRPr="003B513C">
        <w:rPr>
          <w:sz w:val="20"/>
          <w:szCs w:val="20"/>
        </w:rPr>
        <w:t>załącznik nr 5 do regulaminu</w:t>
      </w:r>
    </w:p>
    <w:p w:rsidR="00256DCD" w:rsidRDefault="00256DCD" w:rsidP="008743D1">
      <w:pPr>
        <w:pStyle w:val="Nagwek1"/>
        <w:spacing w:after="240" w:line="276" w:lineRule="auto"/>
        <w:jc w:val="both"/>
        <w:rPr>
          <w:sz w:val="24"/>
          <w:szCs w:val="24"/>
        </w:rPr>
      </w:pPr>
    </w:p>
    <w:p w:rsidR="007F1A62" w:rsidRPr="00FF1E6D" w:rsidRDefault="007F1A62" w:rsidP="008743D1">
      <w:pPr>
        <w:pStyle w:val="Nagwek1"/>
        <w:spacing w:after="240" w:line="276" w:lineRule="auto"/>
        <w:jc w:val="both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Szczecinie</w:t>
      </w:r>
      <w:r w:rsidR="00E461BD">
        <w:rPr>
          <w:sz w:val="24"/>
          <w:szCs w:val="24"/>
        </w:rPr>
        <w:t>.</w:t>
      </w:r>
    </w:p>
    <w:p w:rsidR="00A178BD" w:rsidRDefault="00A178BD" w:rsidP="00A178BD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  <w:kern w:val="36"/>
        </w:rPr>
        <w:t>Klauzula informacyjna</w:t>
      </w:r>
    </w:p>
    <w:p w:rsidR="00A178BD" w:rsidRPr="0051068B" w:rsidRDefault="00A178BD" w:rsidP="00A178BD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Pozyskane dane osobowe przetwarzane będą w celach :</w:t>
      </w:r>
    </w:p>
    <w:p w:rsidR="00A178BD" w:rsidRPr="0051068B" w:rsidRDefault="00A178BD" w:rsidP="00A178BD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1) organizacji i udziału w konkursie </w:t>
      </w:r>
      <w:r w:rsidRPr="0051068B">
        <w:rPr>
          <w:rFonts w:ascii="Times New Roman" w:hAnsi="Times New Roman" w:cs="Times New Roman"/>
          <w:b/>
          <w:color w:val="000000"/>
          <w:sz w:val="24"/>
          <w:szCs w:val="24"/>
        </w:rPr>
        <w:t>„Bohaterowie Ziemi Lubuskiej – ludzie i wydarzenia.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68B">
        <w:rPr>
          <w:rFonts w:ascii="Times New Roman" w:hAnsi="Times New Roman" w:cs="Times New Roman"/>
          <w:b/>
          <w:color w:val="000000"/>
          <w:sz w:val="24"/>
          <w:szCs w:val="24"/>
        </w:rPr>
        <w:t>Edycja II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A178BD" w:rsidRPr="0051068B" w:rsidRDefault="00A178BD" w:rsidP="00A178BD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2) publikacji danych osobowych nagrodzonych uczestników i jego opiekuna, a w przypadku wyrażenia zgody również jego wizerunku w celu zamieszczenia relacji z udziału w konkursie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i  z wręczenia nagród  na stronach internetowych Organizatora, mediach i oficjalnych profilach w mediach społecznościowych Organizatora;</w:t>
      </w:r>
    </w:p>
    <w:p w:rsidR="00A178BD" w:rsidRPr="0051068B" w:rsidRDefault="00A178BD" w:rsidP="00A178BD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Podstawą prawną przetwarzania danych jest art. 6 ust. 1 lit. a (zgoda w zakresie wizerunku uczestnika konkursu zgodnie z art. 81 ust. 1 ustawy o prawie autorskim i prawach pokrewnych),                                         lit. b (przetwarzanie niezbędne do wykonania umowy – regulaminu projektu edukacyjnego)                  oraz lit e (wykonywanie zadań w interesie publicznym - art. 53 pkt. 5 ustawy o Instytucie Pamięci Narodowej – Komisji Ścigania Zbrodni przeciwko Narodowi Polskiemu) rozporzą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>dzenia Parlamentu Europejskiego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i Rady (UE) 2016/679 z 27 kwietnia 2016 r.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>w sprawie ochrony osób fizycznych                 w związku z przetwarzaniem danych osobowych i w sprawie swobodnego przepływu takich danych oraz uchylenia dyrektywy 95/46/WE (ogólne rozporządzenie o ochronie danych) (Dz. U. UE. L. z 2016 r. Nr 119, str. 1) – dalej RODO.</w:t>
      </w:r>
    </w:p>
    <w:p w:rsidR="00A178BD" w:rsidRPr="0051068B" w:rsidRDefault="00A178BD" w:rsidP="00A178BD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Administratorem Pani/Pana/dziecka danych osobowych jest:</w:t>
      </w:r>
    </w:p>
    <w:p w:rsidR="00A178BD" w:rsidRPr="0051068B" w:rsidRDefault="00A178BD" w:rsidP="00A178BD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1)  Prezes Instytutu Pamięci Narodowej – Komisji Ścigania Zbrodni przec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iwko Narodowi Polskiemu,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z siedzibą w Warszawie, adres: ul. Janusza Kurtyki 1, 02-676 Warszawa. </w:t>
      </w:r>
    </w:p>
    <w:p w:rsidR="00A178BD" w:rsidRPr="0051068B" w:rsidRDefault="00A178BD" w:rsidP="00A178BD">
      <w:pPr>
        <w:spacing w:before="120"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  <w:u w:val="single"/>
        </w:rPr>
        <w:t>Dane kontaktowe inspektora ochrony danych w IPN-</w:t>
      </w:r>
      <w:proofErr w:type="spellStart"/>
      <w:r w:rsidRPr="0051068B">
        <w:rPr>
          <w:rFonts w:ascii="Times New Roman" w:hAnsi="Times New Roman" w:cs="Times New Roman"/>
          <w:color w:val="000000"/>
          <w:sz w:val="24"/>
          <w:szCs w:val="24"/>
          <w:u w:val="single"/>
        </w:rPr>
        <w:t>KŚZpNP</w:t>
      </w:r>
      <w:proofErr w:type="spellEnd"/>
      <w:r w:rsidRPr="0051068B">
        <w:rPr>
          <w:rFonts w:ascii="Times New Roman" w:hAnsi="Times New Roman" w:cs="Times New Roman"/>
          <w:color w:val="000000"/>
          <w:sz w:val="24"/>
          <w:szCs w:val="24"/>
        </w:rPr>
        <w:t>: inspektorochronydanych@ipn.gov.pl, adres do korespondencji: ul. Janusza Kurtyki 1, 02-676 Warszawa, z dopiskiem: Inspektor Ochrony Danych.</w:t>
      </w:r>
    </w:p>
    <w:p w:rsidR="00A178BD" w:rsidRPr="0051068B" w:rsidRDefault="00A178BD" w:rsidP="00A178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2) Kuratorium Oświaty w Gorzowie Wielkopolskim,  ul. Jagiellończyka 10, 66- 400  Gorzów Wielkopolski</w:t>
      </w:r>
    </w:p>
    <w:p w:rsidR="00A178BD" w:rsidRPr="0051068B" w:rsidRDefault="00A178BD" w:rsidP="00A178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  <w:u w:val="single"/>
        </w:rPr>
        <w:t>Dane kontaktowe inspektora ochrony danych:</w:t>
      </w:r>
      <w:r w:rsidRPr="0051068B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>inspektorem ochrony danych Lubuskiego Kuratora Oświaty jest Julian Szambelan tel. 95 725 50 22, j.szambelan@ko-gorzow.edu.pl. Inspektor udziela informacji w zakresie przetwarzania danych.</w:t>
      </w:r>
    </w:p>
    <w:p w:rsidR="00A178BD" w:rsidRPr="0051068B" w:rsidRDefault="00A178BD" w:rsidP="00A178BD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Administrator danych osobowych zapewni odpowiednie technologiczne, fiz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yczne, administracyjne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>i proceduralne środki ochrony danych, w celu ochrony i zapewnie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nia poufności, </w:t>
      </w:r>
      <w:proofErr w:type="spellStart"/>
      <w:r w:rsidR="0051068B">
        <w:rPr>
          <w:rFonts w:ascii="Times New Roman" w:hAnsi="Times New Roman" w:cs="Times New Roman"/>
          <w:color w:val="000000"/>
          <w:sz w:val="24"/>
          <w:szCs w:val="24"/>
        </w:rPr>
        <w:t>poprawnośc</w:t>
      </w:r>
      <w:proofErr w:type="spellEnd"/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i dostępności przetwarzanych danych osobowych, jak również ochrony przed nieuprawnionym wykorzystaniem lub nieuprawnionym dostępem do danych osobowych oraz ochrony przed naruszeniem bezpieczeństwa danych osobowych.</w:t>
      </w:r>
    </w:p>
    <w:p w:rsidR="00A178BD" w:rsidRPr="0051068B" w:rsidRDefault="00A178BD" w:rsidP="0051068B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lastRenderedPageBreak/>
        <w:t>Odbiorcami danych osobowych mogą być upoważnione przez Administ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ratora danych podmioty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>oraz podmioty, które mają prawo do wglądu na mocy odrębnych przepisów prawa.</w:t>
      </w:r>
    </w:p>
    <w:p w:rsidR="00A178BD" w:rsidRPr="0051068B" w:rsidRDefault="00A178BD" w:rsidP="0051068B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Pani/Pana/dziecka dane osobowe będą przetwarzane prze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>z czas niezbędny do organizacji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, przeprowadzenia i rozliczenia konkursu </w:t>
      </w:r>
      <w:r w:rsidRPr="005106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„Bohaterowie Ziemi Lubuskiej – ludzie </w:t>
      </w:r>
      <w:r w:rsidR="005106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51068B">
        <w:rPr>
          <w:rFonts w:ascii="Times New Roman" w:hAnsi="Times New Roman" w:cs="Times New Roman"/>
          <w:b/>
          <w:color w:val="000000"/>
          <w:sz w:val="24"/>
          <w:szCs w:val="24"/>
        </w:rPr>
        <w:t>i wydarzenia. Edycja II”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 oraz do momentu zakończenia publikacji na stronach internetowych organiza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>tora, mediach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i oficjalnych profilach w mediach społecznościowych organizatora. 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>Po upływie tego okresu dane osobowe zostaną usunięte.</w:t>
      </w:r>
    </w:p>
    <w:p w:rsidR="00A178BD" w:rsidRPr="0051068B" w:rsidRDefault="00A178BD" w:rsidP="0051068B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A178BD" w:rsidRPr="0051068B" w:rsidRDefault="00A178BD" w:rsidP="0051068B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>Ma Pani/Pan prawo wniesienia skargi do Prezesa Urzędu Ochrony Danych Osobowych,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 gdy uzna Pani/Pan, iż przetwarzanie tych danych osobowych narusza przepisy RODO.</w:t>
      </w:r>
    </w:p>
    <w:p w:rsidR="00A178BD" w:rsidRPr="0051068B" w:rsidRDefault="00A178BD" w:rsidP="0051068B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68B">
        <w:rPr>
          <w:rFonts w:ascii="Times New Roman" w:hAnsi="Times New Roman" w:cs="Times New Roman"/>
          <w:color w:val="000000"/>
          <w:sz w:val="24"/>
          <w:szCs w:val="24"/>
        </w:rPr>
        <w:t xml:space="preserve">W każdej chwili przysługuje Pani/Panu prawo do wycofania zgody na przetwarzanie danych osobowych w zakresie w jakim przetwarzanie odbywało się na podstawie zgody. Cofnięcie zgody nie będzie wpływać na zgodność z prawem przetwarzania, którego dokonano </w:t>
      </w:r>
      <w:r w:rsidR="005106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51068B">
        <w:rPr>
          <w:rFonts w:ascii="Times New Roman" w:hAnsi="Times New Roman" w:cs="Times New Roman"/>
          <w:color w:val="000000"/>
          <w:sz w:val="24"/>
          <w:szCs w:val="24"/>
        </w:rPr>
        <w:t>na podstawie Pani/Pana zgody przed  jej wycofaniem.</w:t>
      </w:r>
    </w:p>
    <w:p w:rsidR="00A178BD" w:rsidRPr="0051068B" w:rsidRDefault="00A178BD" w:rsidP="00A178BD">
      <w:pPr>
        <w:spacing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78BD" w:rsidRPr="0051068B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  <w:rPr>
          <w:rStyle w:val="normalchar"/>
        </w:rPr>
      </w:pPr>
    </w:p>
    <w:p w:rsidR="00A178BD" w:rsidRPr="0051068B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  <w:rPr>
          <w:rStyle w:val="normalchar"/>
          <w:color w:val="000000"/>
        </w:rPr>
      </w:pPr>
    </w:p>
    <w:p w:rsidR="00A178BD" w:rsidRPr="0051068B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  <w:rPr>
          <w:rStyle w:val="normalchar"/>
          <w:color w:val="000000"/>
        </w:rPr>
      </w:pPr>
    </w:p>
    <w:p w:rsidR="00A178BD" w:rsidRPr="0051068B" w:rsidRDefault="00A178BD" w:rsidP="00A178BD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A178BD" w:rsidRPr="0051068B" w:rsidRDefault="00A178BD" w:rsidP="00A178BD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A178BD" w:rsidRPr="0051068B" w:rsidRDefault="00A178BD" w:rsidP="00A178BD">
      <w:pPr>
        <w:pStyle w:val="Normalny1"/>
        <w:spacing w:before="0" w:beforeAutospacing="0" w:after="160" w:afterAutospacing="0" w:line="240" w:lineRule="atLeast"/>
        <w:ind w:firstLine="700"/>
        <w:jc w:val="both"/>
      </w:pPr>
    </w:p>
    <w:p w:rsidR="008B4976" w:rsidRPr="0051068B" w:rsidRDefault="008B4976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4976" w:rsidRPr="0051068B" w:rsidSect="000550D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550D8"/>
    <w:rsid w:val="00082674"/>
    <w:rsid w:val="000927CB"/>
    <w:rsid w:val="00131038"/>
    <w:rsid w:val="00133443"/>
    <w:rsid w:val="001C3949"/>
    <w:rsid w:val="001F1C01"/>
    <w:rsid w:val="00202CD4"/>
    <w:rsid w:val="00220DB3"/>
    <w:rsid w:val="0023777E"/>
    <w:rsid w:val="00256DCD"/>
    <w:rsid w:val="003000EE"/>
    <w:rsid w:val="00392249"/>
    <w:rsid w:val="00392D03"/>
    <w:rsid w:val="003B4618"/>
    <w:rsid w:val="0051068B"/>
    <w:rsid w:val="0052285F"/>
    <w:rsid w:val="00563BFE"/>
    <w:rsid w:val="00603AA2"/>
    <w:rsid w:val="006370F6"/>
    <w:rsid w:val="00694C19"/>
    <w:rsid w:val="0078723F"/>
    <w:rsid w:val="007F1A62"/>
    <w:rsid w:val="008743D1"/>
    <w:rsid w:val="0087561A"/>
    <w:rsid w:val="008B4976"/>
    <w:rsid w:val="00905E6F"/>
    <w:rsid w:val="00996F6C"/>
    <w:rsid w:val="009A2729"/>
    <w:rsid w:val="009F50C4"/>
    <w:rsid w:val="00A178BD"/>
    <w:rsid w:val="00AD2678"/>
    <w:rsid w:val="00B53464"/>
    <w:rsid w:val="00B86D14"/>
    <w:rsid w:val="00C167DF"/>
    <w:rsid w:val="00C26735"/>
    <w:rsid w:val="00CB70CF"/>
    <w:rsid w:val="00D22A98"/>
    <w:rsid w:val="00D626E6"/>
    <w:rsid w:val="00DC74BB"/>
    <w:rsid w:val="00E461BD"/>
    <w:rsid w:val="00EC5B14"/>
    <w:rsid w:val="00F161B6"/>
    <w:rsid w:val="00F465F3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customStyle="1" w:styleId="Akapitzlist1">
    <w:name w:val="Akapit z listą1"/>
    <w:basedOn w:val="Normalny"/>
    <w:rsid w:val="00B5346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Normalny1">
    <w:name w:val="Normalny1"/>
    <w:basedOn w:val="Normalny"/>
    <w:rsid w:val="00A1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rsid w:val="00A1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Jarosław Palicki</cp:lastModifiedBy>
  <cp:revision>2</cp:revision>
  <cp:lastPrinted>2019-06-24T09:11:00Z</cp:lastPrinted>
  <dcterms:created xsi:type="dcterms:W3CDTF">2022-03-01T08:14:00Z</dcterms:created>
  <dcterms:modified xsi:type="dcterms:W3CDTF">2022-03-01T08:14:00Z</dcterms:modified>
</cp:coreProperties>
</file>