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6B5" w:rsidRPr="003B429E" w:rsidRDefault="000E56B5" w:rsidP="003B429E">
      <w:pPr>
        <w:spacing w:after="0"/>
        <w:jc w:val="center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Granica szeroko zamknięta</w:t>
      </w:r>
    </w:p>
    <w:p w:rsidR="000E56B5" w:rsidRPr="003B429E" w:rsidRDefault="000E56B5" w:rsidP="003B429E">
      <w:pPr>
        <w:spacing w:after="0"/>
        <w:jc w:val="center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Polityczne, prawne i społeczne aspekty ucieczek z Polski Ludowej</w:t>
      </w:r>
    </w:p>
    <w:p w:rsidR="000E56B5" w:rsidRPr="003B429E" w:rsidRDefault="000E56B5" w:rsidP="003B429E">
      <w:pPr>
        <w:spacing w:after="0"/>
        <w:jc w:val="center"/>
        <w:rPr>
          <w:rFonts w:ascii="Times New Roman" w:hAnsi="Times New Roman"/>
          <w:sz w:val="21"/>
          <w:szCs w:val="21"/>
        </w:rPr>
      </w:pPr>
    </w:p>
    <w:p w:rsidR="00410C2A" w:rsidRPr="003B429E" w:rsidRDefault="00410C2A" w:rsidP="003B429E">
      <w:pPr>
        <w:spacing w:after="0"/>
        <w:jc w:val="center"/>
        <w:rPr>
          <w:rFonts w:ascii="Times New Roman" w:hAnsi="Times New Roman"/>
          <w:sz w:val="21"/>
          <w:szCs w:val="21"/>
        </w:rPr>
      </w:pPr>
      <w:r w:rsidRPr="003B429E">
        <w:rPr>
          <w:rFonts w:ascii="Times New Roman" w:hAnsi="Times New Roman"/>
          <w:sz w:val="21"/>
          <w:szCs w:val="21"/>
        </w:rPr>
        <w:t xml:space="preserve">Miejsce obrad: Centrum Kultury Euroregionu „Stara Rzeźnia”, </w:t>
      </w:r>
      <w:r w:rsidR="006E065A">
        <w:rPr>
          <w:rFonts w:ascii="Times New Roman" w:hAnsi="Times New Roman"/>
          <w:sz w:val="21"/>
          <w:szCs w:val="21"/>
        </w:rPr>
        <w:t xml:space="preserve">Szczecin, </w:t>
      </w:r>
      <w:r w:rsidRPr="003B429E">
        <w:rPr>
          <w:rFonts w:ascii="Times New Roman" w:hAnsi="Times New Roman"/>
          <w:sz w:val="21"/>
          <w:szCs w:val="21"/>
        </w:rPr>
        <w:t>ul. Wendy 14</w:t>
      </w:r>
    </w:p>
    <w:p w:rsidR="000E56B5" w:rsidRPr="003B429E" w:rsidRDefault="000E56B5" w:rsidP="003B429E">
      <w:pPr>
        <w:spacing w:after="0"/>
        <w:jc w:val="both"/>
        <w:rPr>
          <w:rFonts w:ascii="Times New Roman" w:hAnsi="Times New Roman"/>
          <w:sz w:val="21"/>
          <w:szCs w:val="21"/>
        </w:rPr>
      </w:pPr>
    </w:p>
    <w:p w:rsidR="00136DFC" w:rsidRPr="003B429E" w:rsidRDefault="00136DFC" w:rsidP="003B429E">
      <w:pPr>
        <w:spacing w:after="0"/>
        <w:jc w:val="both"/>
        <w:rPr>
          <w:rFonts w:ascii="Times New Roman" w:hAnsi="Times New Roman"/>
          <w:sz w:val="21"/>
          <w:szCs w:val="21"/>
        </w:rPr>
      </w:pPr>
    </w:p>
    <w:p w:rsidR="000E56B5" w:rsidRPr="003B429E" w:rsidRDefault="000E56B5" w:rsidP="003B429E">
      <w:pPr>
        <w:spacing w:after="0" w:line="360" w:lineRule="auto"/>
        <w:jc w:val="both"/>
        <w:rPr>
          <w:rFonts w:ascii="Times New Roman" w:hAnsi="Times New Roman"/>
          <w:b/>
          <w:smallCaps/>
          <w:sz w:val="21"/>
          <w:szCs w:val="21"/>
        </w:rPr>
      </w:pPr>
      <w:r w:rsidRPr="003B429E">
        <w:rPr>
          <w:rFonts w:ascii="Times New Roman" w:hAnsi="Times New Roman"/>
          <w:b/>
          <w:smallCaps/>
          <w:sz w:val="21"/>
          <w:szCs w:val="21"/>
        </w:rPr>
        <w:t>22 września 2015 r.</w:t>
      </w:r>
    </w:p>
    <w:p w:rsidR="00AB6DA5" w:rsidRPr="003B429E" w:rsidRDefault="00AB6DA5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</w:p>
    <w:p w:rsidR="00066CBC" w:rsidRPr="003B429E" w:rsidRDefault="00AB6DA5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3B429E">
        <w:rPr>
          <w:rFonts w:ascii="Times New Roman" w:hAnsi="Times New Roman"/>
          <w:sz w:val="21"/>
          <w:szCs w:val="21"/>
        </w:rPr>
        <w:t>13:30 →</w:t>
      </w:r>
      <w:r w:rsidR="00B9567D" w:rsidRPr="003B429E">
        <w:rPr>
          <w:rFonts w:ascii="Times New Roman" w:hAnsi="Times New Roman"/>
          <w:sz w:val="21"/>
          <w:szCs w:val="21"/>
        </w:rPr>
        <w:t xml:space="preserve"> Otwarcie obrad</w:t>
      </w:r>
    </w:p>
    <w:p w:rsidR="004A013D" w:rsidRPr="003B429E" w:rsidRDefault="004A013D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</w:p>
    <w:p w:rsidR="00BE7CD2" w:rsidRPr="003B429E" w:rsidRDefault="008722BE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3B429E">
        <w:rPr>
          <w:rFonts w:ascii="Times New Roman" w:hAnsi="Times New Roman"/>
          <w:sz w:val="21"/>
          <w:szCs w:val="21"/>
        </w:rPr>
        <w:t>13:5</w:t>
      </w:r>
      <w:r w:rsidR="00BE7CD2" w:rsidRPr="003B429E">
        <w:rPr>
          <w:rFonts w:ascii="Times New Roman" w:hAnsi="Times New Roman"/>
          <w:sz w:val="21"/>
          <w:szCs w:val="21"/>
        </w:rPr>
        <w:t>0 → Referat wprowadzający</w:t>
      </w:r>
    </w:p>
    <w:p w:rsidR="00230FB9" w:rsidRPr="003B429E" w:rsidRDefault="00BE7CD2" w:rsidP="003B429E">
      <w:pPr>
        <w:spacing w:after="0" w:line="360" w:lineRule="auto"/>
        <w:jc w:val="both"/>
        <w:rPr>
          <w:rFonts w:ascii="Times New Roman" w:eastAsia="Calibri" w:hAnsi="Times New Roman"/>
          <w:sz w:val="21"/>
          <w:szCs w:val="21"/>
          <w:lang w:eastAsia="pl-PL"/>
        </w:rPr>
      </w:pPr>
      <w:r w:rsidRPr="003B429E">
        <w:rPr>
          <w:rFonts w:ascii="Times New Roman" w:hAnsi="Times New Roman"/>
          <w:b/>
          <w:sz w:val="21"/>
          <w:szCs w:val="21"/>
        </w:rPr>
        <w:t>prof. dr hab. Dariusz Stola</w:t>
      </w:r>
      <w:r w:rsidR="00230FB9" w:rsidRPr="003B429E">
        <w:rPr>
          <w:rFonts w:ascii="Times New Roman" w:hAnsi="Times New Roman"/>
          <w:b/>
          <w:sz w:val="21"/>
          <w:szCs w:val="21"/>
        </w:rPr>
        <w:t xml:space="preserve">, </w:t>
      </w:r>
      <w:r w:rsidR="00230FB9" w:rsidRPr="003B429E">
        <w:rPr>
          <w:rFonts w:ascii="Times New Roman" w:eastAsia="Calibri" w:hAnsi="Times New Roman"/>
          <w:i/>
          <w:sz w:val="21"/>
          <w:szCs w:val="21"/>
          <w:lang w:eastAsia="pl-PL"/>
        </w:rPr>
        <w:t>Uciekinierzy, uchodźcy, emigranci: nazwy i charakter migracji z Polski komunistycznej</w:t>
      </w:r>
    </w:p>
    <w:p w:rsidR="00BE7CD2" w:rsidRPr="003B429E" w:rsidRDefault="00BE7CD2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</w:p>
    <w:p w:rsidR="00BE7CD2" w:rsidRPr="003B429E" w:rsidRDefault="00BE7CD2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3B429E">
        <w:rPr>
          <w:rFonts w:ascii="Times New Roman" w:hAnsi="Times New Roman"/>
          <w:sz w:val="21"/>
          <w:szCs w:val="21"/>
        </w:rPr>
        <w:t>1</w:t>
      </w:r>
      <w:r w:rsidR="008722BE" w:rsidRPr="003B429E">
        <w:rPr>
          <w:rFonts w:ascii="Times New Roman" w:hAnsi="Times New Roman"/>
          <w:sz w:val="21"/>
          <w:szCs w:val="21"/>
        </w:rPr>
        <w:t>4:2</w:t>
      </w:r>
      <w:r w:rsidRPr="003B429E">
        <w:rPr>
          <w:rFonts w:ascii="Times New Roman" w:hAnsi="Times New Roman"/>
          <w:sz w:val="21"/>
          <w:szCs w:val="21"/>
        </w:rPr>
        <w:t>0–</w:t>
      </w:r>
      <w:r w:rsidR="00F96B79" w:rsidRPr="003B429E">
        <w:rPr>
          <w:rFonts w:ascii="Times New Roman" w:hAnsi="Times New Roman"/>
          <w:sz w:val="21"/>
          <w:szCs w:val="21"/>
        </w:rPr>
        <w:t>15</w:t>
      </w:r>
      <w:r w:rsidRPr="003B429E">
        <w:rPr>
          <w:rFonts w:ascii="Times New Roman" w:hAnsi="Times New Roman"/>
          <w:sz w:val="21"/>
          <w:szCs w:val="21"/>
        </w:rPr>
        <w:t>:</w:t>
      </w:r>
      <w:r w:rsidR="00F96B79" w:rsidRPr="003B429E">
        <w:rPr>
          <w:rFonts w:ascii="Times New Roman" w:hAnsi="Times New Roman"/>
          <w:sz w:val="21"/>
          <w:szCs w:val="21"/>
        </w:rPr>
        <w:t>4</w:t>
      </w:r>
      <w:r w:rsidRPr="003B429E">
        <w:rPr>
          <w:rFonts w:ascii="Times New Roman" w:hAnsi="Times New Roman"/>
          <w:sz w:val="21"/>
          <w:szCs w:val="21"/>
        </w:rPr>
        <w:t>0 → Sesja I</w:t>
      </w:r>
    </w:p>
    <w:p w:rsidR="008C7127" w:rsidRPr="003B429E" w:rsidRDefault="00BE7CD2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d</w:t>
      </w:r>
      <w:r w:rsidR="008C7127" w:rsidRPr="003B429E">
        <w:rPr>
          <w:rFonts w:ascii="Times New Roman" w:hAnsi="Times New Roman"/>
          <w:b/>
          <w:sz w:val="21"/>
          <w:szCs w:val="21"/>
        </w:rPr>
        <w:t>r Michalina Petelska</w:t>
      </w:r>
      <w:r w:rsidR="00612663" w:rsidRPr="003B429E">
        <w:rPr>
          <w:rFonts w:ascii="Times New Roman" w:hAnsi="Times New Roman"/>
          <w:sz w:val="21"/>
          <w:szCs w:val="21"/>
        </w:rPr>
        <w:t xml:space="preserve">, </w:t>
      </w:r>
      <w:r w:rsidR="008C7127" w:rsidRPr="003B429E">
        <w:rPr>
          <w:rFonts w:ascii="Times New Roman" w:hAnsi="Times New Roman"/>
          <w:i/>
          <w:sz w:val="21"/>
          <w:szCs w:val="21"/>
        </w:rPr>
        <w:t>Ucieczki z Polski Ludowej na wystawie stałej Muzeum Emigracji w Gdyni. Koncepcja, realizacja, edukacja</w:t>
      </w:r>
    </w:p>
    <w:p w:rsidR="008C7127" w:rsidRPr="003B429E" w:rsidRDefault="008C7127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bookmarkStart w:id="0" w:name="_GoBack"/>
      <w:bookmarkEnd w:id="0"/>
      <w:r w:rsidRPr="003B429E">
        <w:rPr>
          <w:rFonts w:ascii="Times New Roman" w:hAnsi="Times New Roman"/>
          <w:b/>
          <w:sz w:val="21"/>
          <w:szCs w:val="21"/>
        </w:rPr>
        <w:t>Bartosz Szczurowski</w:t>
      </w:r>
      <w:r w:rsidR="00612663"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Normy prawne o charakterze represyjnym związane z przekroczeniem granicy w aktach normatywnych okresu Polski Ludowej i ich wykładnia w orzecznictwie sądów</w:t>
      </w:r>
    </w:p>
    <w:p w:rsidR="008C7127" w:rsidRPr="003B429E" w:rsidRDefault="008C7127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 xml:space="preserve">Maria </w:t>
      </w:r>
      <w:proofErr w:type="spellStart"/>
      <w:r w:rsidRPr="003B429E">
        <w:rPr>
          <w:rFonts w:ascii="Times New Roman" w:hAnsi="Times New Roman"/>
          <w:b/>
          <w:sz w:val="21"/>
          <w:szCs w:val="21"/>
        </w:rPr>
        <w:t>Tuniszewska-Ringby</w:t>
      </w:r>
      <w:proofErr w:type="spellEnd"/>
      <w:r w:rsidR="00612663"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Kierunek: wolność. A potem co? Ucieczki z Polski Ludowej na Bornholm widziane z duńskiego brzegu</w:t>
      </w:r>
    </w:p>
    <w:p w:rsidR="008C7127" w:rsidRPr="003B429E" w:rsidRDefault="008C7127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</w:p>
    <w:p w:rsidR="00BE7CD2" w:rsidRPr="003B429E" w:rsidRDefault="00BE7CD2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3B429E">
        <w:rPr>
          <w:rFonts w:ascii="Times New Roman" w:hAnsi="Times New Roman"/>
          <w:sz w:val="21"/>
          <w:szCs w:val="21"/>
        </w:rPr>
        <w:t>1</w:t>
      </w:r>
      <w:r w:rsidR="00265361" w:rsidRPr="003B429E">
        <w:rPr>
          <w:rFonts w:ascii="Times New Roman" w:hAnsi="Times New Roman"/>
          <w:sz w:val="21"/>
          <w:szCs w:val="21"/>
        </w:rPr>
        <w:t>5:4</w:t>
      </w:r>
      <w:r w:rsidRPr="003B429E">
        <w:rPr>
          <w:rFonts w:ascii="Times New Roman" w:hAnsi="Times New Roman"/>
          <w:sz w:val="21"/>
          <w:szCs w:val="21"/>
        </w:rPr>
        <w:t>0–16:</w:t>
      </w:r>
      <w:r w:rsidR="00265361" w:rsidRPr="003B429E">
        <w:rPr>
          <w:rFonts w:ascii="Times New Roman" w:hAnsi="Times New Roman"/>
          <w:sz w:val="21"/>
          <w:szCs w:val="21"/>
        </w:rPr>
        <w:t>00</w:t>
      </w:r>
      <w:r w:rsidRPr="003B429E">
        <w:rPr>
          <w:rFonts w:ascii="Times New Roman" w:hAnsi="Times New Roman"/>
          <w:sz w:val="21"/>
          <w:szCs w:val="21"/>
        </w:rPr>
        <w:t xml:space="preserve"> → Przerwa kawowa</w:t>
      </w:r>
    </w:p>
    <w:p w:rsidR="00BE7CD2" w:rsidRPr="003B429E" w:rsidRDefault="00BE7CD2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</w:p>
    <w:p w:rsidR="00BE7CD2" w:rsidRPr="003B429E" w:rsidRDefault="00BE7CD2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3B429E">
        <w:rPr>
          <w:rFonts w:ascii="Times New Roman" w:hAnsi="Times New Roman"/>
          <w:sz w:val="21"/>
          <w:szCs w:val="21"/>
        </w:rPr>
        <w:t>1</w:t>
      </w:r>
      <w:r w:rsidR="00265361" w:rsidRPr="003B429E">
        <w:rPr>
          <w:rFonts w:ascii="Times New Roman" w:hAnsi="Times New Roman"/>
          <w:sz w:val="21"/>
          <w:szCs w:val="21"/>
        </w:rPr>
        <w:t>6:0</w:t>
      </w:r>
      <w:r w:rsidRPr="003B429E">
        <w:rPr>
          <w:rFonts w:ascii="Times New Roman" w:hAnsi="Times New Roman"/>
          <w:sz w:val="21"/>
          <w:szCs w:val="21"/>
        </w:rPr>
        <w:t>0–18:</w:t>
      </w:r>
      <w:r w:rsidR="00265361" w:rsidRPr="003B429E">
        <w:rPr>
          <w:rFonts w:ascii="Times New Roman" w:hAnsi="Times New Roman"/>
          <w:sz w:val="21"/>
          <w:szCs w:val="21"/>
        </w:rPr>
        <w:t>0</w:t>
      </w:r>
      <w:r w:rsidRPr="003B429E">
        <w:rPr>
          <w:rFonts w:ascii="Times New Roman" w:hAnsi="Times New Roman"/>
          <w:sz w:val="21"/>
          <w:szCs w:val="21"/>
        </w:rPr>
        <w:t>0 → Sesja II</w:t>
      </w:r>
    </w:p>
    <w:p w:rsidR="00BE7CD2" w:rsidRPr="003B429E" w:rsidRDefault="00BE7CD2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Magdalena Wnuk</w:t>
      </w:r>
      <w:r w:rsidR="00E56614"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 xml:space="preserve">Homo </w:t>
      </w:r>
      <w:proofErr w:type="spellStart"/>
      <w:r w:rsidRPr="003B429E">
        <w:rPr>
          <w:rFonts w:ascii="Times New Roman" w:hAnsi="Times New Roman"/>
          <w:i/>
          <w:sz w:val="21"/>
          <w:szCs w:val="21"/>
        </w:rPr>
        <w:t>emigrantus</w:t>
      </w:r>
      <w:proofErr w:type="spellEnd"/>
      <w:r w:rsidRPr="003B429E">
        <w:rPr>
          <w:rFonts w:ascii="Times New Roman" w:hAnsi="Times New Roman"/>
          <w:i/>
          <w:sz w:val="21"/>
          <w:szCs w:val="21"/>
        </w:rPr>
        <w:t xml:space="preserve"> ostatniej dekady PRL. Motywacje i okoliczności wyjazdów z Polski na Zachód w latach osiemdziesiątych</w:t>
      </w:r>
    </w:p>
    <w:p w:rsidR="00BE7CD2" w:rsidRPr="003B429E" w:rsidRDefault="00BE7CD2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dr hab. Patryk Pleskot</w:t>
      </w:r>
      <w:r w:rsidR="00E56614"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Fenomen emigracji solidarnościowej: paradoks „uchodźców niepolitycznych”</w:t>
      </w:r>
    </w:p>
    <w:p w:rsidR="00BE7CD2" w:rsidRPr="003B429E" w:rsidRDefault="00BE7CD2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 xml:space="preserve">Izabela </w:t>
      </w:r>
      <w:proofErr w:type="spellStart"/>
      <w:r w:rsidRPr="003B429E">
        <w:rPr>
          <w:rFonts w:ascii="Times New Roman" w:hAnsi="Times New Roman"/>
          <w:b/>
          <w:sz w:val="21"/>
          <w:szCs w:val="21"/>
        </w:rPr>
        <w:t>Szkurłat</w:t>
      </w:r>
      <w:proofErr w:type="spellEnd"/>
      <w:r w:rsidR="00E56614"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Charakterystyczne metody nielegalnych przekroczeń granicy państwowej PRL w roku 1981 – studium przypadków</w:t>
      </w:r>
    </w:p>
    <w:p w:rsidR="00BE7CD2" w:rsidRPr="003B429E" w:rsidRDefault="00BE7CD2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Łukasz Skubisz, dr Paweł Skubisz</w:t>
      </w:r>
      <w:r w:rsidR="00E56614"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300 mil do nieba. Sprawa ucieczki braci Zielińskich</w:t>
      </w:r>
    </w:p>
    <w:p w:rsidR="00AB6DA5" w:rsidRPr="003B429E" w:rsidRDefault="00AB6DA5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Paweł Knap</w:t>
      </w:r>
      <w:r w:rsidR="00E56614"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W duecie do Berlina Zachodniego. Uciecz</w:t>
      </w:r>
      <w:r w:rsidR="00413A9F">
        <w:rPr>
          <w:rFonts w:ascii="Times New Roman" w:hAnsi="Times New Roman"/>
          <w:i/>
          <w:sz w:val="21"/>
          <w:szCs w:val="21"/>
        </w:rPr>
        <w:t>ka małżeństwa funkcjonariuszy WUSW</w:t>
      </w:r>
      <w:r w:rsidRPr="003B429E">
        <w:rPr>
          <w:rFonts w:ascii="Times New Roman" w:hAnsi="Times New Roman"/>
          <w:i/>
          <w:sz w:val="21"/>
          <w:szCs w:val="21"/>
        </w:rPr>
        <w:t xml:space="preserve"> </w:t>
      </w:r>
      <w:r w:rsidR="00413A9F">
        <w:rPr>
          <w:rFonts w:ascii="Times New Roman" w:hAnsi="Times New Roman"/>
          <w:i/>
          <w:sz w:val="21"/>
          <w:szCs w:val="21"/>
        </w:rPr>
        <w:t>w Koszalinie</w:t>
      </w:r>
      <w:r w:rsidRPr="003B429E">
        <w:rPr>
          <w:rFonts w:ascii="Times New Roman" w:hAnsi="Times New Roman"/>
          <w:i/>
          <w:sz w:val="21"/>
          <w:szCs w:val="21"/>
        </w:rPr>
        <w:t xml:space="preserve"> w lutym 1989 r.</w:t>
      </w:r>
    </w:p>
    <w:p w:rsidR="00A7368E" w:rsidRPr="003B429E" w:rsidRDefault="00A7368E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</w:p>
    <w:p w:rsidR="00E56614" w:rsidRPr="003B429E" w:rsidRDefault="00E56614" w:rsidP="003B429E">
      <w:pPr>
        <w:spacing w:after="0" w:line="360" w:lineRule="auto"/>
        <w:jc w:val="both"/>
        <w:rPr>
          <w:rFonts w:ascii="Times New Roman" w:hAnsi="Times New Roman"/>
          <w:b/>
          <w:smallCaps/>
          <w:sz w:val="21"/>
          <w:szCs w:val="21"/>
        </w:rPr>
      </w:pPr>
      <w:r w:rsidRPr="003B429E">
        <w:rPr>
          <w:rFonts w:ascii="Times New Roman" w:hAnsi="Times New Roman"/>
          <w:b/>
          <w:smallCaps/>
          <w:sz w:val="21"/>
          <w:szCs w:val="21"/>
        </w:rPr>
        <w:t>23 września 2015 r.</w:t>
      </w:r>
    </w:p>
    <w:p w:rsidR="000E1D18" w:rsidRPr="003B429E" w:rsidRDefault="000E1D18" w:rsidP="003B429E">
      <w:pPr>
        <w:spacing w:after="0" w:line="360" w:lineRule="auto"/>
        <w:jc w:val="both"/>
        <w:rPr>
          <w:rFonts w:ascii="Times New Roman" w:hAnsi="Times New Roman"/>
          <w:b/>
          <w:smallCaps/>
          <w:sz w:val="21"/>
          <w:szCs w:val="21"/>
        </w:rPr>
      </w:pPr>
    </w:p>
    <w:p w:rsidR="000E1D18" w:rsidRPr="003B429E" w:rsidRDefault="00265361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3B429E">
        <w:rPr>
          <w:rFonts w:ascii="Times New Roman" w:hAnsi="Times New Roman"/>
          <w:sz w:val="21"/>
          <w:szCs w:val="21"/>
        </w:rPr>
        <w:t>10</w:t>
      </w:r>
      <w:r w:rsidR="000E1D18" w:rsidRPr="003B429E">
        <w:rPr>
          <w:rFonts w:ascii="Times New Roman" w:hAnsi="Times New Roman"/>
          <w:sz w:val="21"/>
          <w:szCs w:val="21"/>
        </w:rPr>
        <w:t>:00–</w:t>
      </w:r>
      <w:r w:rsidRPr="003B429E">
        <w:rPr>
          <w:rFonts w:ascii="Times New Roman" w:hAnsi="Times New Roman"/>
          <w:sz w:val="21"/>
          <w:szCs w:val="21"/>
        </w:rPr>
        <w:t>11</w:t>
      </w:r>
      <w:r w:rsidR="000E1D18" w:rsidRPr="003B429E">
        <w:rPr>
          <w:rFonts w:ascii="Times New Roman" w:hAnsi="Times New Roman"/>
          <w:sz w:val="21"/>
          <w:szCs w:val="21"/>
        </w:rPr>
        <w:t>:40 → Sesja III</w:t>
      </w:r>
    </w:p>
    <w:p w:rsidR="000E1D18" w:rsidRPr="003B429E" w:rsidRDefault="000E1D18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dr Ireneusz Bieniecki</w:t>
      </w:r>
      <w:r w:rsidR="00DF0F86"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Charakterystyka nielegalnych przekroczeń granicy morskiej PRL w świetle dokumentów Wojsk Ochrony Pogranicza w latach 1945–1991</w:t>
      </w:r>
    </w:p>
    <w:p w:rsidR="000E1D18" w:rsidRPr="003B429E" w:rsidRDefault="000E1D18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dr hab. Janusz Wróbel</w:t>
      </w:r>
      <w:r w:rsidR="00DF0F86"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Ucieczki na polskich i obcych statkach handlowych w latach 1945–1955</w:t>
      </w:r>
    </w:p>
    <w:p w:rsidR="000E1D18" w:rsidRPr="003B429E" w:rsidRDefault="000E1D18" w:rsidP="003B429E">
      <w:pPr>
        <w:spacing w:after="0" w:line="360" w:lineRule="auto"/>
        <w:jc w:val="both"/>
        <w:rPr>
          <w:rFonts w:ascii="Times New Roman" w:hAnsi="Times New Roman"/>
          <w:b/>
          <w:bCs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Magdalena Dźwigał</w:t>
      </w:r>
      <w:r w:rsidR="00DF0F86"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bCs/>
          <w:i/>
          <w:sz w:val="21"/>
          <w:szCs w:val="21"/>
        </w:rPr>
        <w:t>„Nie widzieli siebie budujących socjalizm”. Przyczyny, przebieg i następstwa nieudanej ucieczki m.t. ,,Cietrzew” w maju 1955 r.</w:t>
      </w:r>
    </w:p>
    <w:p w:rsidR="000E1D18" w:rsidRPr="003B429E" w:rsidRDefault="000E1D18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Edward Stępień</w:t>
      </w:r>
      <w:r w:rsidR="00DF0F86"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Z Kołobrzegu najbliżej do wolnego świata – kajakiem, łodzią, kutrem, statkiem</w:t>
      </w:r>
    </w:p>
    <w:p w:rsidR="000E1D18" w:rsidRPr="003B429E" w:rsidRDefault="000E1D18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</w:p>
    <w:p w:rsidR="000E1D18" w:rsidRPr="003B429E" w:rsidRDefault="000E1D18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3B429E">
        <w:rPr>
          <w:rFonts w:ascii="Times New Roman" w:hAnsi="Times New Roman"/>
          <w:sz w:val="21"/>
          <w:szCs w:val="21"/>
        </w:rPr>
        <w:t>1</w:t>
      </w:r>
      <w:r w:rsidR="00265361" w:rsidRPr="003B429E">
        <w:rPr>
          <w:rFonts w:ascii="Times New Roman" w:hAnsi="Times New Roman"/>
          <w:sz w:val="21"/>
          <w:szCs w:val="21"/>
        </w:rPr>
        <w:t>1:40–12</w:t>
      </w:r>
      <w:r w:rsidRPr="003B429E">
        <w:rPr>
          <w:rFonts w:ascii="Times New Roman" w:hAnsi="Times New Roman"/>
          <w:sz w:val="21"/>
          <w:szCs w:val="21"/>
        </w:rPr>
        <w:t>:00 → Przerwa kawowa</w:t>
      </w:r>
    </w:p>
    <w:p w:rsidR="000E1D18" w:rsidRPr="003B429E" w:rsidRDefault="000E1D18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</w:p>
    <w:p w:rsidR="000E1D18" w:rsidRPr="003B429E" w:rsidRDefault="00265361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3B429E">
        <w:rPr>
          <w:rFonts w:ascii="Times New Roman" w:hAnsi="Times New Roman"/>
          <w:sz w:val="21"/>
          <w:szCs w:val="21"/>
        </w:rPr>
        <w:t>12</w:t>
      </w:r>
      <w:r w:rsidR="000E1D18" w:rsidRPr="003B429E">
        <w:rPr>
          <w:rFonts w:ascii="Times New Roman" w:hAnsi="Times New Roman"/>
          <w:sz w:val="21"/>
          <w:szCs w:val="21"/>
        </w:rPr>
        <w:t>:00–</w:t>
      </w:r>
      <w:r w:rsidRPr="003B429E">
        <w:rPr>
          <w:rFonts w:ascii="Times New Roman" w:hAnsi="Times New Roman"/>
          <w:sz w:val="21"/>
          <w:szCs w:val="21"/>
        </w:rPr>
        <w:t>13</w:t>
      </w:r>
      <w:r w:rsidR="000E1D18" w:rsidRPr="003B429E">
        <w:rPr>
          <w:rFonts w:ascii="Times New Roman" w:hAnsi="Times New Roman"/>
          <w:sz w:val="21"/>
          <w:szCs w:val="21"/>
        </w:rPr>
        <w:t>:</w:t>
      </w:r>
      <w:r w:rsidRPr="003B429E">
        <w:rPr>
          <w:rFonts w:ascii="Times New Roman" w:hAnsi="Times New Roman"/>
          <w:sz w:val="21"/>
          <w:szCs w:val="21"/>
        </w:rPr>
        <w:t>4</w:t>
      </w:r>
      <w:r w:rsidR="000E1D18" w:rsidRPr="003B429E">
        <w:rPr>
          <w:rFonts w:ascii="Times New Roman" w:hAnsi="Times New Roman"/>
          <w:sz w:val="21"/>
          <w:szCs w:val="21"/>
        </w:rPr>
        <w:t>0 → Sesja IV</w:t>
      </w:r>
    </w:p>
    <w:p w:rsidR="000E1D18" w:rsidRPr="003B429E" w:rsidRDefault="000E1D18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dr Paweł Szulc</w:t>
      </w:r>
      <w:r w:rsidR="00265361"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MIG-</w:t>
      </w:r>
      <w:proofErr w:type="spellStart"/>
      <w:r w:rsidRPr="003B429E">
        <w:rPr>
          <w:rFonts w:ascii="Times New Roman" w:hAnsi="Times New Roman"/>
          <w:i/>
          <w:sz w:val="21"/>
          <w:szCs w:val="21"/>
        </w:rPr>
        <w:t>iem</w:t>
      </w:r>
      <w:proofErr w:type="spellEnd"/>
      <w:r w:rsidRPr="003B429E">
        <w:rPr>
          <w:rFonts w:ascii="Times New Roman" w:hAnsi="Times New Roman"/>
          <w:i/>
          <w:sz w:val="21"/>
          <w:szCs w:val="21"/>
        </w:rPr>
        <w:t>, LOT-em, awionetką. „Podniebni uciekinierzy” z województwa szczecińskiego</w:t>
      </w:r>
    </w:p>
    <w:p w:rsidR="000E1D18" w:rsidRPr="003B429E" w:rsidRDefault="000E1D18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Milena Przybysz</w:t>
      </w:r>
      <w:r w:rsidR="00265361"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Nieudana próba ucieczki grupy łódzkich księży do Szwecji w 1950 r.</w:t>
      </w:r>
    </w:p>
    <w:p w:rsidR="000E1D18" w:rsidRPr="003B429E" w:rsidRDefault="000E1D18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dr Grzegorz Goryński</w:t>
      </w:r>
      <w:r w:rsidR="00265361"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Style w:val="Pogrubienie"/>
          <w:rFonts w:ascii="Times New Roman" w:hAnsi="Times New Roman"/>
          <w:b w:val="0"/>
          <w:i/>
          <w:sz w:val="21"/>
          <w:szCs w:val="21"/>
        </w:rPr>
        <w:t>Dwie historie nieudanych ucieczek z Trójmiasta do Szwecji i ich zaskakujący finał</w:t>
      </w:r>
    </w:p>
    <w:p w:rsidR="00265361" w:rsidRPr="003B429E" w:rsidRDefault="00265361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 xml:space="preserve">Kamil </w:t>
      </w:r>
      <w:proofErr w:type="spellStart"/>
      <w:r w:rsidRPr="003B429E">
        <w:rPr>
          <w:rFonts w:ascii="Times New Roman" w:hAnsi="Times New Roman"/>
          <w:b/>
          <w:sz w:val="21"/>
          <w:szCs w:val="21"/>
        </w:rPr>
        <w:t>Hypki</w:t>
      </w:r>
      <w:proofErr w:type="spellEnd"/>
      <w:r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W poszukiwaniu lepszego świata. Ucieczka na Bornholm</w:t>
      </w:r>
    </w:p>
    <w:p w:rsidR="000E1D18" w:rsidRPr="003B429E" w:rsidRDefault="000E1D18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</w:p>
    <w:p w:rsidR="000E1D18" w:rsidRPr="003B429E" w:rsidRDefault="000E1D18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3B429E">
        <w:rPr>
          <w:rFonts w:ascii="Times New Roman" w:hAnsi="Times New Roman"/>
          <w:sz w:val="21"/>
          <w:szCs w:val="21"/>
        </w:rPr>
        <w:t>1</w:t>
      </w:r>
      <w:r w:rsidR="00265361" w:rsidRPr="003B429E">
        <w:rPr>
          <w:rFonts w:ascii="Times New Roman" w:hAnsi="Times New Roman"/>
          <w:sz w:val="21"/>
          <w:szCs w:val="21"/>
        </w:rPr>
        <w:t>3:40–15</w:t>
      </w:r>
      <w:r w:rsidRPr="003B429E">
        <w:rPr>
          <w:rFonts w:ascii="Times New Roman" w:hAnsi="Times New Roman"/>
          <w:sz w:val="21"/>
          <w:szCs w:val="21"/>
        </w:rPr>
        <w:t>:00 → Przerwa obiadowa</w:t>
      </w:r>
    </w:p>
    <w:p w:rsidR="000E1D18" w:rsidRPr="003B429E" w:rsidRDefault="000E1D18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</w:p>
    <w:p w:rsidR="000E1D18" w:rsidRPr="003B429E" w:rsidRDefault="000E1D18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3B429E">
        <w:rPr>
          <w:rFonts w:ascii="Times New Roman" w:hAnsi="Times New Roman"/>
          <w:sz w:val="21"/>
          <w:szCs w:val="21"/>
        </w:rPr>
        <w:t>1</w:t>
      </w:r>
      <w:r w:rsidR="00265361" w:rsidRPr="003B429E">
        <w:rPr>
          <w:rFonts w:ascii="Times New Roman" w:hAnsi="Times New Roman"/>
          <w:sz w:val="21"/>
          <w:szCs w:val="21"/>
        </w:rPr>
        <w:t>5</w:t>
      </w:r>
      <w:r w:rsidRPr="003B429E">
        <w:rPr>
          <w:rFonts w:ascii="Times New Roman" w:hAnsi="Times New Roman"/>
          <w:sz w:val="21"/>
          <w:szCs w:val="21"/>
        </w:rPr>
        <w:t>:00–16:</w:t>
      </w:r>
      <w:r w:rsidR="00265361" w:rsidRPr="003B429E">
        <w:rPr>
          <w:rFonts w:ascii="Times New Roman" w:hAnsi="Times New Roman"/>
          <w:sz w:val="21"/>
          <w:szCs w:val="21"/>
        </w:rPr>
        <w:t>4</w:t>
      </w:r>
      <w:r w:rsidRPr="003B429E">
        <w:rPr>
          <w:rFonts w:ascii="Times New Roman" w:hAnsi="Times New Roman"/>
          <w:sz w:val="21"/>
          <w:szCs w:val="21"/>
        </w:rPr>
        <w:t>0 → Sesja V</w:t>
      </w:r>
    </w:p>
    <w:p w:rsidR="00265361" w:rsidRPr="003B429E" w:rsidRDefault="00265361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 xml:space="preserve">dr Wojciech </w:t>
      </w:r>
      <w:proofErr w:type="spellStart"/>
      <w:r w:rsidRPr="003B429E">
        <w:rPr>
          <w:rFonts w:ascii="Times New Roman" w:hAnsi="Times New Roman"/>
          <w:b/>
          <w:sz w:val="21"/>
          <w:szCs w:val="21"/>
        </w:rPr>
        <w:t>Paduchowski</w:t>
      </w:r>
      <w:proofErr w:type="spellEnd"/>
      <w:r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Z „młodszej siostry Komsomolska” do wolnego świata – nieudane ucieczki nowohucian na zachód Europy</w:t>
      </w:r>
    </w:p>
    <w:p w:rsidR="00265361" w:rsidRPr="003B429E" w:rsidRDefault="00265361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dr Zbigniew Bereszyński</w:t>
      </w:r>
      <w:r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Ucieczki za granicę w powojennej historii Śląska Opolskiego. Różne formy nielegalnej emigracji na przykładzie regionu o szczególnie złożonej strukturze etnicznej</w:t>
      </w:r>
    </w:p>
    <w:p w:rsidR="00265361" w:rsidRPr="003B429E" w:rsidRDefault="00265361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Marek Szajda</w:t>
      </w:r>
      <w:r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Kudowa Zdrój jako miejsce pamięci Żydów emigrujących z Polski – doświadczenie przestrzeni granicznej</w:t>
      </w:r>
    </w:p>
    <w:p w:rsidR="00265361" w:rsidRPr="003B429E" w:rsidRDefault="00265361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Sylwia Szyc</w:t>
      </w:r>
      <w:r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Ucieczki północnokoreańskich studentów z PRL</w:t>
      </w:r>
    </w:p>
    <w:p w:rsidR="00265361" w:rsidRPr="003B429E" w:rsidRDefault="00265361" w:rsidP="003B429E">
      <w:pPr>
        <w:spacing w:after="0" w:line="360" w:lineRule="auto"/>
        <w:jc w:val="both"/>
        <w:rPr>
          <w:rFonts w:ascii="Times New Roman" w:hAnsi="Times New Roman"/>
          <w:b/>
          <w:smallCaps/>
          <w:sz w:val="21"/>
          <w:szCs w:val="21"/>
        </w:rPr>
      </w:pPr>
    </w:p>
    <w:p w:rsidR="00E56614" w:rsidRPr="003B429E" w:rsidRDefault="00E56614" w:rsidP="003B429E">
      <w:pPr>
        <w:spacing w:after="0" w:line="360" w:lineRule="auto"/>
        <w:jc w:val="both"/>
        <w:rPr>
          <w:rFonts w:ascii="Times New Roman" w:hAnsi="Times New Roman"/>
          <w:b/>
          <w:smallCaps/>
          <w:sz w:val="21"/>
          <w:szCs w:val="21"/>
        </w:rPr>
      </w:pPr>
      <w:r w:rsidRPr="003B429E">
        <w:rPr>
          <w:rFonts w:ascii="Times New Roman" w:hAnsi="Times New Roman"/>
          <w:b/>
          <w:smallCaps/>
          <w:sz w:val="21"/>
          <w:szCs w:val="21"/>
        </w:rPr>
        <w:t>24 września 2015 r.</w:t>
      </w:r>
    </w:p>
    <w:p w:rsidR="00E57046" w:rsidRPr="003B429E" w:rsidRDefault="00E57046" w:rsidP="003B429E">
      <w:pPr>
        <w:spacing w:after="0" w:line="360" w:lineRule="auto"/>
        <w:jc w:val="both"/>
        <w:rPr>
          <w:rFonts w:ascii="Times New Roman" w:hAnsi="Times New Roman"/>
          <w:b/>
          <w:smallCaps/>
          <w:sz w:val="21"/>
          <w:szCs w:val="21"/>
        </w:rPr>
      </w:pPr>
    </w:p>
    <w:p w:rsidR="00E57046" w:rsidRPr="003B429E" w:rsidRDefault="00E57046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3B429E">
        <w:rPr>
          <w:rFonts w:ascii="Times New Roman" w:hAnsi="Times New Roman"/>
          <w:sz w:val="21"/>
          <w:szCs w:val="21"/>
        </w:rPr>
        <w:t>10:00–11:40 → Sesja V</w:t>
      </w:r>
      <w:r w:rsidR="004A013D" w:rsidRPr="003B429E">
        <w:rPr>
          <w:rFonts w:ascii="Times New Roman" w:hAnsi="Times New Roman"/>
          <w:sz w:val="21"/>
          <w:szCs w:val="21"/>
        </w:rPr>
        <w:t>I</w:t>
      </w:r>
    </w:p>
    <w:p w:rsidR="00265361" w:rsidRPr="003B429E" w:rsidRDefault="00265361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 xml:space="preserve">dr Martyna </w:t>
      </w:r>
      <w:proofErr w:type="spellStart"/>
      <w:r w:rsidRPr="003B429E">
        <w:rPr>
          <w:rFonts w:ascii="Times New Roman" w:hAnsi="Times New Roman"/>
          <w:b/>
          <w:sz w:val="21"/>
          <w:szCs w:val="21"/>
        </w:rPr>
        <w:t>Rusiniak</w:t>
      </w:r>
      <w:proofErr w:type="spellEnd"/>
      <w:r w:rsidRPr="003B429E">
        <w:rPr>
          <w:rFonts w:ascii="Times New Roman" w:hAnsi="Times New Roman"/>
          <w:b/>
          <w:sz w:val="21"/>
          <w:szCs w:val="21"/>
        </w:rPr>
        <w:t>-Karwat</w:t>
      </w:r>
      <w:r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 xml:space="preserve">Zostać czy wyjechać? Emigracja i stosunek do niej </w:t>
      </w:r>
      <w:proofErr w:type="spellStart"/>
      <w:r w:rsidRPr="003B429E">
        <w:rPr>
          <w:rFonts w:ascii="Times New Roman" w:hAnsi="Times New Roman"/>
          <w:i/>
          <w:sz w:val="21"/>
          <w:szCs w:val="21"/>
        </w:rPr>
        <w:t>bundowców</w:t>
      </w:r>
      <w:proofErr w:type="spellEnd"/>
      <w:r w:rsidRPr="003B429E">
        <w:rPr>
          <w:rFonts w:ascii="Times New Roman" w:hAnsi="Times New Roman"/>
          <w:i/>
          <w:sz w:val="21"/>
          <w:szCs w:val="21"/>
        </w:rPr>
        <w:t xml:space="preserve"> w Polsce w latach 1945–1950</w:t>
      </w:r>
    </w:p>
    <w:p w:rsidR="00265361" w:rsidRPr="003B429E" w:rsidRDefault="00265361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dr Marek Jedynak</w:t>
      </w:r>
      <w:r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Żołnierze 2 Dywizji Piechoty Legionów A</w:t>
      </w:r>
      <w:r w:rsidR="003F15F6" w:rsidRPr="003B429E">
        <w:rPr>
          <w:rFonts w:ascii="Times New Roman" w:hAnsi="Times New Roman"/>
          <w:i/>
          <w:sz w:val="21"/>
          <w:szCs w:val="21"/>
        </w:rPr>
        <w:t>K w drodze na Zachód po 1945 r.</w:t>
      </w:r>
    </w:p>
    <w:p w:rsidR="00265361" w:rsidRPr="003B429E" w:rsidRDefault="00265361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Dominik Radecki</w:t>
      </w:r>
      <w:r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Ucieczka żołnierzy Wojsk Ochrony Pogranicza do Berlina Zachodniego</w:t>
      </w:r>
    </w:p>
    <w:p w:rsidR="00265361" w:rsidRPr="003B429E" w:rsidRDefault="00265361" w:rsidP="003B429E">
      <w:pPr>
        <w:spacing w:after="0" w:line="360" w:lineRule="auto"/>
        <w:jc w:val="both"/>
        <w:rPr>
          <w:rFonts w:ascii="Times New Roman" w:hAnsi="Times New Roman"/>
          <w:i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dr Witold Bagieński</w:t>
      </w:r>
      <w:r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Ucieczki funkcjonariuszy Departamentu I MSW w ostatnim dwudziestoleciu PRL</w:t>
      </w:r>
    </w:p>
    <w:p w:rsidR="00E57046" w:rsidRPr="003B429E" w:rsidRDefault="00E57046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</w:p>
    <w:p w:rsidR="00E57046" w:rsidRPr="003B429E" w:rsidRDefault="00E57046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3B429E">
        <w:rPr>
          <w:rFonts w:ascii="Times New Roman" w:hAnsi="Times New Roman"/>
          <w:sz w:val="21"/>
          <w:szCs w:val="21"/>
        </w:rPr>
        <w:t>11:40–12:00 → Przerwa kawowa</w:t>
      </w:r>
    </w:p>
    <w:p w:rsidR="00E57046" w:rsidRPr="003B429E" w:rsidRDefault="00E57046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</w:p>
    <w:p w:rsidR="00265361" w:rsidRPr="003B429E" w:rsidRDefault="00E57046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3B429E">
        <w:rPr>
          <w:rFonts w:ascii="Times New Roman" w:hAnsi="Times New Roman"/>
          <w:sz w:val="21"/>
          <w:szCs w:val="21"/>
        </w:rPr>
        <w:t>12:00–</w:t>
      </w:r>
      <w:r w:rsidR="00B9567D" w:rsidRPr="003B429E">
        <w:rPr>
          <w:rFonts w:ascii="Times New Roman" w:hAnsi="Times New Roman"/>
          <w:sz w:val="21"/>
          <w:szCs w:val="21"/>
        </w:rPr>
        <w:t>13</w:t>
      </w:r>
      <w:r w:rsidRPr="003B429E">
        <w:rPr>
          <w:rFonts w:ascii="Times New Roman" w:hAnsi="Times New Roman"/>
          <w:sz w:val="21"/>
          <w:szCs w:val="21"/>
        </w:rPr>
        <w:t>:</w:t>
      </w:r>
      <w:r w:rsidR="00B9567D" w:rsidRPr="003B429E">
        <w:rPr>
          <w:rFonts w:ascii="Times New Roman" w:hAnsi="Times New Roman"/>
          <w:sz w:val="21"/>
          <w:szCs w:val="21"/>
        </w:rPr>
        <w:t>4</w:t>
      </w:r>
      <w:r w:rsidRPr="003B429E">
        <w:rPr>
          <w:rFonts w:ascii="Times New Roman" w:hAnsi="Times New Roman"/>
          <w:sz w:val="21"/>
          <w:szCs w:val="21"/>
        </w:rPr>
        <w:t>0 → Sesja V</w:t>
      </w:r>
      <w:r w:rsidR="004A013D" w:rsidRPr="003B429E">
        <w:rPr>
          <w:rFonts w:ascii="Times New Roman" w:hAnsi="Times New Roman"/>
          <w:sz w:val="21"/>
          <w:szCs w:val="21"/>
        </w:rPr>
        <w:t>II</w:t>
      </w:r>
    </w:p>
    <w:p w:rsidR="00FD7120" w:rsidRPr="003B429E" w:rsidRDefault="00FD7120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dr Paweł Libera</w:t>
      </w:r>
      <w:r w:rsidR="00E57046"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Ucieczka Ireny Świat-Ihnatowicz i jej konsekwencje w Polsce Ludowej</w:t>
      </w:r>
    </w:p>
    <w:p w:rsidR="00FD7120" w:rsidRPr="003B429E" w:rsidRDefault="00FD7120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dr Przemysław Marcin Żukowski</w:t>
      </w:r>
      <w:r w:rsidR="00E57046"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Aleksander Witold Steinberg-Rudziński (1900–1989) – dyplomata, który zbiegł do Ameryki</w:t>
      </w:r>
    </w:p>
    <w:p w:rsidR="00FD7120" w:rsidRPr="003B429E" w:rsidRDefault="00FD7120" w:rsidP="003B429E">
      <w:pPr>
        <w:spacing w:after="0" w:line="360" w:lineRule="auto"/>
        <w:jc w:val="both"/>
        <w:rPr>
          <w:rFonts w:ascii="Times New Roman" w:hAnsi="Times New Roman"/>
          <w:b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dr hab. Artur Pasko</w:t>
      </w:r>
      <w:r w:rsidR="00E57046"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 xml:space="preserve">Władysław </w:t>
      </w:r>
      <w:proofErr w:type="spellStart"/>
      <w:r w:rsidRPr="003B429E">
        <w:rPr>
          <w:rFonts w:ascii="Times New Roman" w:hAnsi="Times New Roman"/>
          <w:i/>
          <w:sz w:val="21"/>
          <w:szCs w:val="21"/>
        </w:rPr>
        <w:t>Skonecki</w:t>
      </w:r>
      <w:proofErr w:type="spellEnd"/>
      <w:r w:rsidRPr="003B429E">
        <w:rPr>
          <w:rFonts w:ascii="Times New Roman" w:hAnsi="Times New Roman"/>
          <w:i/>
          <w:sz w:val="21"/>
          <w:szCs w:val="21"/>
        </w:rPr>
        <w:t xml:space="preserve"> – bohater, „renegat” i „syn marnotrawny”</w:t>
      </w:r>
    </w:p>
    <w:p w:rsidR="00FD7120" w:rsidRPr="003B429E" w:rsidRDefault="00FD7120" w:rsidP="003B429E">
      <w:pPr>
        <w:spacing w:after="0" w:line="360" w:lineRule="auto"/>
        <w:jc w:val="both"/>
        <w:rPr>
          <w:rFonts w:ascii="Times New Roman" w:hAnsi="Times New Roman"/>
          <w:i/>
          <w:sz w:val="21"/>
          <w:szCs w:val="21"/>
        </w:rPr>
      </w:pPr>
      <w:r w:rsidRPr="003B429E">
        <w:rPr>
          <w:rFonts w:ascii="Times New Roman" w:hAnsi="Times New Roman"/>
          <w:b/>
          <w:sz w:val="21"/>
          <w:szCs w:val="21"/>
        </w:rPr>
        <w:t>Agata Stecewicz</w:t>
      </w:r>
      <w:r w:rsidR="00E57046" w:rsidRPr="003B429E">
        <w:rPr>
          <w:rFonts w:ascii="Times New Roman" w:hAnsi="Times New Roman"/>
          <w:sz w:val="21"/>
          <w:szCs w:val="21"/>
        </w:rPr>
        <w:t xml:space="preserve">, </w:t>
      </w:r>
      <w:r w:rsidRPr="003B429E">
        <w:rPr>
          <w:rFonts w:ascii="Times New Roman" w:hAnsi="Times New Roman"/>
          <w:i/>
          <w:sz w:val="21"/>
          <w:szCs w:val="21"/>
        </w:rPr>
        <w:t>Perypetie ucieczki na Zachód Barbary Toporskiej i Józefa Mackiewicza</w:t>
      </w:r>
    </w:p>
    <w:p w:rsidR="00E56614" w:rsidRPr="003B429E" w:rsidRDefault="00E56614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</w:p>
    <w:p w:rsidR="00B9567D" w:rsidRPr="003B429E" w:rsidRDefault="00B9567D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  <w:r w:rsidRPr="003B429E">
        <w:rPr>
          <w:rFonts w:ascii="Times New Roman" w:hAnsi="Times New Roman"/>
          <w:sz w:val="21"/>
          <w:szCs w:val="21"/>
        </w:rPr>
        <w:t>13:40 → Zamknięcie obrad</w:t>
      </w:r>
    </w:p>
    <w:p w:rsidR="00B9567D" w:rsidRPr="003B429E" w:rsidRDefault="00B9567D" w:rsidP="003B429E">
      <w:pPr>
        <w:spacing w:after="0" w:line="360" w:lineRule="auto"/>
        <w:jc w:val="both"/>
        <w:rPr>
          <w:rFonts w:ascii="Times New Roman" w:hAnsi="Times New Roman"/>
          <w:sz w:val="21"/>
          <w:szCs w:val="21"/>
        </w:rPr>
      </w:pPr>
    </w:p>
    <w:sectPr w:rsidR="00B9567D" w:rsidRPr="003B429E" w:rsidSect="003B429E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C4F"/>
    <w:rsid w:val="00066CBC"/>
    <w:rsid w:val="000E1D18"/>
    <w:rsid w:val="000E56B5"/>
    <w:rsid w:val="00136DFC"/>
    <w:rsid w:val="00230FB9"/>
    <w:rsid w:val="00265361"/>
    <w:rsid w:val="003B429E"/>
    <w:rsid w:val="003D6E96"/>
    <w:rsid w:val="003F15F6"/>
    <w:rsid w:val="00410C2A"/>
    <w:rsid w:val="00413A9F"/>
    <w:rsid w:val="00475933"/>
    <w:rsid w:val="004A013D"/>
    <w:rsid w:val="005C021E"/>
    <w:rsid w:val="005E1BE7"/>
    <w:rsid w:val="00612663"/>
    <w:rsid w:val="00661A76"/>
    <w:rsid w:val="006E065A"/>
    <w:rsid w:val="00801F9B"/>
    <w:rsid w:val="008722BE"/>
    <w:rsid w:val="008C7127"/>
    <w:rsid w:val="00A7368E"/>
    <w:rsid w:val="00A9068C"/>
    <w:rsid w:val="00AB6DA5"/>
    <w:rsid w:val="00AC1859"/>
    <w:rsid w:val="00B9567D"/>
    <w:rsid w:val="00BE7CD2"/>
    <w:rsid w:val="00D64C4F"/>
    <w:rsid w:val="00DD03E7"/>
    <w:rsid w:val="00DF0F86"/>
    <w:rsid w:val="00E56614"/>
    <w:rsid w:val="00E57046"/>
    <w:rsid w:val="00F96B79"/>
    <w:rsid w:val="00FD7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56B5"/>
    <w:rPr>
      <w:rFonts w:ascii="Calibri" w:eastAsia="Times New Roman" w:hAnsi="Calibri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0E1D18"/>
    <w:pPr>
      <w:spacing w:after="0" w:line="240" w:lineRule="auto"/>
    </w:pPr>
    <w:rPr>
      <w:rFonts w:ascii="Times New Roman" w:eastAsiaTheme="minorHAnsi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0E1D1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56B5"/>
    <w:rPr>
      <w:rFonts w:ascii="Calibri" w:eastAsia="Times New Roman" w:hAnsi="Calibri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0E1D18"/>
    <w:pPr>
      <w:spacing w:after="0" w:line="240" w:lineRule="auto"/>
    </w:pPr>
    <w:rPr>
      <w:rFonts w:ascii="Times New Roman" w:eastAsiaTheme="minorHAnsi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0E1D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92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540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Knap</dc:creator>
  <cp:keywords/>
  <dc:description/>
  <cp:lastModifiedBy>Paweł Knap</cp:lastModifiedBy>
  <cp:revision>27</cp:revision>
  <dcterms:created xsi:type="dcterms:W3CDTF">2015-08-06T10:04:00Z</dcterms:created>
  <dcterms:modified xsi:type="dcterms:W3CDTF">2015-09-16T09:28:00Z</dcterms:modified>
</cp:coreProperties>
</file>